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705F" w14:textId="46EA0F34" w:rsidR="00DB21B9" w:rsidRPr="00334260" w:rsidRDefault="00E06DA0" w:rsidP="00903F62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CNYWS </w:t>
      </w:r>
      <w:r w:rsidR="007727F9" w:rsidRPr="00334260">
        <w:rPr>
          <w:rFonts w:ascii="Helvetica" w:hAnsi="Helvetica"/>
          <w:b/>
          <w:bCs/>
          <w:sz w:val="20"/>
          <w:szCs w:val="20"/>
        </w:rPr>
        <w:t>First</w:t>
      </w:r>
      <w:r w:rsidR="00DB21B9" w:rsidRPr="00334260">
        <w:rPr>
          <w:rFonts w:ascii="Helvetica" w:hAnsi="Helvetica"/>
          <w:b/>
          <w:bCs/>
          <w:sz w:val="20"/>
          <w:szCs w:val="20"/>
        </w:rPr>
        <w:t xml:space="preserve"> Signature Exhibition</w:t>
      </w:r>
    </w:p>
    <w:p w14:paraId="11F3721E" w14:textId="77777777" w:rsidR="00334260" w:rsidRPr="00334260" w:rsidRDefault="00334260" w:rsidP="00903F62">
      <w:pPr>
        <w:rPr>
          <w:rFonts w:ascii="Helvetica" w:hAnsi="Helvetica"/>
          <w:sz w:val="20"/>
          <w:szCs w:val="20"/>
        </w:rPr>
      </w:pPr>
    </w:p>
    <w:p w14:paraId="494F77F1" w14:textId="51F23018" w:rsidR="00F36246" w:rsidRPr="00334260" w:rsidRDefault="009422AF" w:rsidP="00903F62">
      <w:pPr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Dear Signature artists:</w:t>
      </w:r>
    </w:p>
    <w:p w14:paraId="532BE28F" w14:textId="77777777" w:rsidR="006F5FED" w:rsidRPr="00334260" w:rsidRDefault="006F5FED" w:rsidP="00903F62">
      <w:pPr>
        <w:rPr>
          <w:rFonts w:ascii="Helvetica" w:hAnsi="Helvetica"/>
          <w:sz w:val="20"/>
          <w:szCs w:val="20"/>
        </w:rPr>
      </w:pPr>
    </w:p>
    <w:p w14:paraId="2CF29A71" w14:textId="559F599F" w:rsidR="009422AF" w:rsidRPr="00334260" w:rsidRDefault="009422AF" w:rsidP="00903F62">
      <w:pPr>
        <w:rPr>
          <w:rFonts w:ascii="Helvetica" w:hAnsi="Helvetica"/>
          <w:b/>
          <w:bCs/>
          <w:i/>
          <w:iCs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 xml:space="preserve">The CNYWS </w:t>
      </w:r>
      <w:r w:rsidR="007727F9" w:rsidRPr="00334260">
        <w:rPr>
          <w:rFonts w:ascii="Helvetica" w:hAnsi="Helvetica"/>
          <w:sz w:val="20"/>
          <w:szCs w:val="20"/>
        </w:rPr>
        <w:t>First</w:t>
      </w:r>
      <w:r w:rsidRPr="00334260">
        <w:rPr>
          <w:rFonts w:ascii="Helvetica" w:hAnsi="Helvetica"/>
          <w:sz w:val="20"/>
          <w:szCs w:val="20"/>
        </w:rPr>
        <w:t xml:space="preserve"> Signature Exhibition will be at View in Old Forge from </w:t>
      </w:r>
      <w:r w:rsidR="000328C9" w:rsidRPr="00334260">
        <w:rPr>
          <w:rFonts w:ascii="Helvetica" w:hAnsi="Helvetica"/>
          <w:sz w:val="20"/>
          <w:szCs w:val="20"/>
        </w:rPr>
        <w:t xml:space="preserve">July </w:t>
      </w:r>
      <w:r w:rsidR="007727F9" w:rsidRPr="00334260">
        <w:rPr>
          <w:rFonts w:ascii="Helvetica" w:hAnsi="Helvetica"/>
          <w:sz w:val="20"/>
          <w:szCs w:val="20"/>
        </w:rPr>
        <w:t>30</w:t>
      </w:r>
      <w:r w:rsidRPr="00334260">
        <w:rPr>
          <w:rFonts w:ascii="Helvetica" w:hAnsi="Helvetica"/>
          <w:sz w:val="20"/>
          <w:szCs w:val="20"/>
        </w:rPr>
        <w:t xml:space="preserve"> through </w:t>
      </w:r>
      <w:r w:rsidR="000328C9" w:rsidRPr="00334260">
        <w:rPr>
          <w:rFonts w:ascii="Helvetica" w:hAnsi="Helvetica"/>
          <w:sz w:val="20"/>
          <w:szCs w:val="20"/>
        </w:rPr>
        <w:t xml:space="preserve">September </w:t>
      </w:r>
      <w:r w:rsidR="00310D03" w:rsidRPr="00334260">
        <w:rPr>
          <w:rFonts w:ascii="Helvetica" w:hAnsi="Helvetica"/>
          <w:sz w:val="20"/>
          <w:szCs w:val="20"/>
        </w:rPr>
        <w:t>1</w:t>
      </w:r>
      <w:r w:rsidR="007727F9" w:rsidRPr="00334260">
        <w:rPr>
          <w:rFonts w:ascii="Helvetica" w:hAnsi="Helvetica"/>
          <w:sz w:val="20"/>
          <w:szCs w:val="20"/>
        </w:rPr>
        <w:t>1</w:t>
      </w:r>
      <w:r w:rsidR="00310D03" w:rsidRPr="00334260">
        <w:rPr>
          <w:rFonts w:ascii="Helvetica" w:hAnsi="Helvetica"/>
          <w:sz w:val="20"/>
          <w:szCs w:val="20"/>
        </w:rPr>
        <w:t>, 202</w:t>
      </w:r>
      <w:r w:rsidR="007727F9" w:rsidRPr="00334260">
        <w:rPr>
          <w:rFonts w:ascii="Helvetica" w:hAnsi="Helvetica"/>
          <w:sz w:val="20"/>
          <w:szCs w:val="20"/>
        </w:rPr>
        <w:t>2</w:t>
      </w:r>
      <w:r w:rsidRPr="00334260">
        <w:rPr>
          <w:rFonts w:ascii="Helvetica" w:hAnsi="Helvetica"/>
          <w:sz w:val="20"/>
          <w:szCs w:val="20"/>
        </w:rPr>
        <w:t xml:space="preserve">, running in conjunction with View’s ANEAW exhibition. </w:t>
      </w:r>
      <w:r w:rsidR="00310D03" w:rsidRPr="00334260">
        <w:rPr>
          <w:rFonts w:ascii="Helvetica" w:hAnsi="Helvetica"/>
          <w:b/>
          <w:bCs/>
          <w:i/>
          <w:iCs/>
          <w:sz w:val="20"/>
          <w:szCs w:val="20"/>
        </w:rPr>
        <w:t>Y</w:t>
      </w:r>
      <w:r w:rsidR="000328C9" w:rsidRPr="00334260">
        <w:rPr>
          <w:rFonts w:ascii="Helvetica" w:hAnsi="Helvetica"/>
          <w:b/>
          <w:bCs/>
          <w:i/>
          <w:iCs/>
          <w:sz w:val="20"/>
          <w:szCs w:val="20"/>
        </w:rPr>
        <w:t xml:space="preserve">our entries are due July </w:t>
      </w:r>
      <w:r w:rsidR="007727F9" w:rsidRPr="00334260">
        <w:rPr>
          <w:rFonts w:ascii="Helvetica" w:hAnsi="Helvetica"/>
          <w:b/>
          <w:bCs/>
          <w:i/>
          <w:iCs/>
          <w:sz w:val="20"/>
          <w:szCs w:val="20"/>
        </w:rPr>
        <w:t>11</w:t>
      </w:r>
      <w:r w:rsidR="000328C9" w:rsidRPr="00334260">
        <w:rPr>
          <w:rFonts w:ascii="Helvetica" w:hAnsi="Helvetica"/>
          <w:b/>
          <w:bCs/>
          <w:i/>
          <w:iCs/>
          <w:sz w:val="20"/>
          <w:szCs w:val="20"/>
        </w:rPr>
        <w:t>, 202</w:t>
      </w:r>
      <w:r w:rsidR="0041473A" w:rsidRPr="00334260">
        <w:rPr>
          <w:rFonts w:ascii="Helvetica" w:hAnsi="Helvetica"/>
          <w:b/>
          <w:bCs/>
          <w:i/>
          <w:iCs/>
          <w:sz w:val="20"/>
          <w:szCs w:val="20"/>
        </w:rPr>
        <w:t>2</w:t>
      </w:r>
      <w:r w:rsidR="000328C9" w:rsidRPr="00334260">
        <w:rPr>
          <w:rFonts w:ascii="Helvetica" w:hAnsi="Helvetica"/>
          <w:b/>
          <w:bCs/>
          <w:i/>
          <w:iCs/>
          <w:sz w:val="20"/>
          <w:szCs w:val="20"/>
        </w:rPr>
        <w:t>.</w:t>
      </w:r>
    </w:p>
    <w:p w14:paraId="5D3E0226" w14:textId="77777777" w:rsidR="006F5FED" w:rsidRPr="00334260" w:rsidRDefault="006F5FED" w:rsidP="00903F62">
      <w:pPr>
        <w:rPr>
          <w:rFonts w:ascii="Helvetica" w:hAnsi="Helvetica"/>
          <w:b/>
          <w:bCs/>
          <w:i/>
          <w:iCs/>
          <w:sz w:val="20"/>
          <w:szCs w:val="20"/>
        </w:rPr>
      </w:pPr>
    </w:p>
    <w:p w14:paraId="08EF6567" w14:textId="7D5DFD26" w:rsidR="009422AF" w:rsidRPr="00334260" w:rsidRDefault="009422AF" w:rsidP="00903F62">
      <w:pPr>
        <w:rPr>
          <w:rFonts w:ascii="Helvetica" w:hAnsi="Helvetica"/>
          <w:b/>
          <w:bCs/>
          <w:i/>
          <w:iCs/>
          <w:sz w:val="20"/>
          <w:szCs w:val="20"/>
        </w:rPr>
      </w:pPr>
      <w:r w:rsidRPr="00334260">
        <w:rPr>
          <w:rFonts w:ascii="Helvetica" w:hAnsi="Helvetica"/>
          <w:b/>
          <w:bCs/>
          <w:i/>
          <w:iCs/>
          <w:sz w:val="20"/>
          <w:szCs w:val="20"/>
        </w:rPr>
        <w:t>To enter, you need to do</w:t>
      </w:r>
      <w:r w:rsidR="004146C1" w:rsidRPr="00334260">
        <w:rPr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="004C7C8B" w:rsidRPr="00334260">
        <w:rPr>
          <w:rFonts w:ascii="Helvetica" w:hAnsi="Helvetica"/>
          <w:b/>
          <w:bCs/>
          <w:i/>
          <w:iCs/>
          <w:sz w:val="20"/>
          <w:szCs w:val="20"/>
        </w:rPr>
        <w:t>these</w:t>
      </w:r>
      <w:r w:rsidRPr="00334260">
        <w:rPr>
          <w:rFonts w:ascii="Helvetica" w:hAnsi="Helvetica"/>
          <w:b/>
          <w:bCs/>
          <w:i/>
          <w:iCs/>
          <w:sz w:val="20"/>
          <w:szCs w:val="20"/>
        </w:rPr>
        <w:t xml:space="preserve"> things:</w:t>
      </w:r>
    </w:p>
    <w:p w14:paraId="1532F9E2" w14:textId="3B7DD36E" w:rsidR="0089016E" w:rsidRPr="00334260" w:rsidRDefault="004C7C8B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 xml:space="preserve">Click on this </w:t>
      </w:r>
      <w:hyperlink r:id="rId5" w:history="1">
        <w:r w:rsidRPr="00334260">
          <w:rPr>
            <w:rStyle w:val="Hyperlink"/>
            <w:rFonts w:ascii="Helvetica" w:hAnsi="Helvetica"/>
            <w:sz w:val="20"/>
            <w:szCs w:val="20"/>
          </w:rPr>
          <w:t xml:space="preserve">entry form </w:t>
        </w:r>
        <w:r w:rsidR="00C333DD" w:rsidRPr="00334260">
          <w:rPr>
            <w:rStyle w:val="Hyperlink"/>
            <w:rFonts w:ascii="Helvetica" w:hAnsi="Helvetica"/>
            <w:sz w:val="20"/>
            <w:szCs w:val="20"/>
          </w:rPr>
          <w:t>link</w:t>
        </w:r>
      </w:hyperlink>
      <w:r w:rsidR="00C333DD" w:rsidRPr="00334260">
        <w:rPr>
          <w:rFonts w:ascii="Helvetica" w:hAnsi="Helvetica"/>
          <w:sz w:val="20"/>
          <w:szCs w:val="20"/>
        </w:rPr>
        <w:t xml:space="preserve"> </w:t>
      </w:r>
      <w:r w:rsidRPr="00334260">
        <w:rPr>
          <w:rFonts w:ascii="Helvetica" w:hAnsi="Helvetica"/>
          <w:sz w:val="20"/>
          <w:szCs w:val="20"/>
        </w:rPr>
        <w:t xml:space="preserve">and </w:t>
      </w:r>
      <w:r w:rsidR="00260971" w:rsidRPr="00334260">
        <w:rPr>
          <w:rFonts w:ascii="Helvetica" w:hAnsi="Helvetica"/>
          <w:sz w:val="20"/>
          <w:szCs w:val="20"/>
        </w:rPr>
        <w:t>type in your information</w:t>
      </w:r>
      <w:r w:rsidRPr="00334260">
        <w:rPr>
          <w:rFonts w:ascii="Helvetica" w:hAnsi="Helvetica"/>
          <w:sz w:val="20"/>
          <w:szCs w:val="20"/>
        </w:rPr>
        <w:t>. Use your tab key to move from one fill-in-the-blank to the next.</w:t>
      </w:r>
      <w:r w:rsidR="00260971" w:rsidRPr="00334260">
        <w:rPr>
          <w:rFonts w:ascii="Helvetica" w:hAnsi="Helvetica"/>
          <w:sz w:val="20"/>
          <w:szCs w:val="20"/>
        </w:rPr>
        <w:t xml:space="preserve"> </w:t>
      </w:r>
    </w:p>
    <w:p w14:paraId="60795011" w14:textId="39AAE7C3" w:rsidR="004C7C8B" w:rsidRPr="00334260" w:rsidRDefault="004C7C8B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Save the entry form to your desktop</w:t>
      </w:r>
      <w:r w:rsidR="00260971" w:rsidRPr="00334260">
        <w:rPr>
          <w:rFonts w:ascii="Helvetica" w:hAnsi="Helvetica"/>
          <w:sz w:val="20"/>
          <w:szCs w:val="20"/>
        </w:rPr>
        <w:t>.</w:t>
      </w:r>
    </w:p>
    <w:p w14:paraId="073EE0CF" w14:textId="5342748F" w:rsidR="009422AF" w:rsidRPr="00334260" w:rsidRDefault="00082E57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E</w:t>
      </w:r>
      <w:r w:rsidR="00FE7F7C" w:rsidRPr="00334260">
        <w:rPr>
          <w:rFonts w:ascii="Helvetica" w:hAnsi="Helvetica"/>
          <w:sz w:val="20"/>
          <w:szCs w:val="20"/>
        </w:rPr>
        <w:t xml:space="preserve">mail </w:t>
      </w:r>
      <w:r w:rsidR="004C7C8B" w:rsidRPr="00334260">
        <w:rPr>
          <w:rFonts w:ascii="Helvetica" w:hAnsi="Helvetica"/>
          <w:sz w:val="20"/>
          <w:szCs w:val="20"/>
        </w:rPr>
        <w:t xml:space="preserve">your saved file </w:t>
      </w:r>
      <w:r w:rsidR="00FE7F7C" w:rsidRPr="00334260">
        <w:rPr>
          <w:rFonts w:ascii="Helvetica" w:hAnsi="Helvetica"/>
          <w:sz w:val="20"/>
          <w:szCs w:val="20"/>
        </w:rPr>
        <w:t>and your one or two</w:t>
      </w:r>
      <w:r w:rsidR="009422AF" w:rsidRPr="00334260">
        <w:rPr>
          <w:rFonts w:ascii="Helvetica" w:hAnsi="Helvetica"/>
          <w:sz w:val="20"/>
          <w:szCs w:val="20"/>
        </w:rPr>
        <w:t xml:space="preserve"> digital images to </w:t>
      </w:r>
      <w:hyperlink r:id="rId6" w:history="1">
        <w:r w:rsidR="009422AF" w:rsidRPr="00334260">
          <w:rPr>
            <w:rStyle w:val="Hyperlink"/>
            <w:rFonts w:ascii="Helvetica" w:hAnsi="Helvetica"/>
            <w:sz w:val="20"/>
            <w:szCs w:val="20"/>
          </w:rPr>
          <w:t>maryperrinmurphy@gmail.com</w:t>
        </w:r>
      </w:hyperlink>
      <w:r w:rsidR="00BC11B6" w:rsidRPr="00334260">
        <w:rPr>
          <w:rFonts w:ascii="Helvetica" w:hAnsi="Helvetica"/>
          <w:sz w:val="20"/>
          <w:szCs w:val="20"/>
        </w:rPr>
        <w:t xml:space="preserve"> by July </w:t>
      </w:r>
      <w:r w:rsidR="0062133E" w:rsidRPr="00334260">
        <w:rPr>
          <w:rFonts w:ascii="Helvetica" w:hAnsi="Helvetica"/>
          <w:sz w:val="20"/>
          <w:szCs w:val="20"/>
        </w:rPr>
        <w:t>11</w:t>
      </w:r>
      <w:r w:rsidR="004C7C8B" w:rsidRPr="00334260">
        <w:rPr>
          <w:rFonts w:ascii="Helvetica" w:hAnsi="Helvetica"/>
          <w:sz w:val="20"/>
          <w:szCs w:val="20"/>
        </w:rPr>
        <w:t xml:space="preserve"> (image instructions are in the entry form)</w:t>
      </w:r>
      <w:r w:rsidR="005A354F" w:rsidRPr="00334260">
        <w:rPr>
          <w:rFonts w:ascii="Helvetica" w:hAnsi="Helvetica"/>
          <w:sz w:val="20"/>
          <w:szCs w:val="20"/>
        </w:rPr>
        <w:t>.</w:t>
      </w:r>
    </w:p>
    <w:p w14:paraId="53138679" w14:textId="377E7814" w:rsidR="008F7CBB" w:rsidRPr="00334260" w:rsidRDefault="004225B9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Fill out and print</w:t>
      </w:r>
      <w:r w:rsidR="009422AF" w:rsidRPr="00334260">
        <w:rPr>
          <w:rFonts w:ascii="Helvetica" w:hAnsi="Helvetica"/>
          <w:sz w:val="20"/>
          <w:szCs w:val="20"/>
        </w:rPr>
        <w:t xml:space="preserve"> </w:t>
      </w:r>
      <w:r w:rsidR="00260971" w:rsidRPr="00334260">
        <w:rPr>
          <w:rFonts w:ascii="Helvetica" w:hAnsi="Helvetica"/>
          <w:sz w:val="20"/>
          <w:szCs w:val="20"/>
        </w:rPr>
        <w:t xml:space="preserve">the </w:t>
      </w:r>
      <w:hyperlink r:id="rId7" w:history="1">
        <w:r w:rsidR="00260971" w:rsidRPr="00334260">
          <w:rPr>
            <w:rStyle w:val="Hyperlink"/>
            <w:rFonts w:ascii="Helvetica" w:hAnsi="Helvetica"/>
            <w:sz w:val="20"/>
            <w:szCs w:val="20"/>
          </w:rPr>
          <w:t>label form at this link</w:t>
        </w:r>
      </w:hyperlink>
      <w:r w:rsidR="009422AF" w:rsidRPr="00334260">
        <w:rPr>
          <w:rFonts w:ascii="Helvetica" w:hAnsi="Helvetica"/>
          <w:sz w:val="20"/>
          <w:szCs w:val="20"/>
        </w:rPr>
        <w:t xml:space="preserve"> and attach a label to each of your paintings and boxes</w:t>
      </w:r>
      <w:r w:rsidR="005A354F" w:rsidRPr="00334260">
        <w:rPr>
          <w:rFonts w:ascii="Helvetica" w:hAnsi="Helvetica"/>
          <w:sz w:val="20"/>
          <w:szCs w:val="20"/>
        </w:rPr>
        <w:t>.</w:t>
      </w:r>
      <w:r w:rsidR="00D03F50" w:rsidRPr="00334260">
        <w:rPr>
          <w:rFonts w:ascii="Helvetica" w:hAnsi="Helvetica"/>
          <w:sz w:val="20"/>
          <w:szCs w:val="20"/>
        </w:rPr>
        <w:t xml:space="preserve"> </w:t>
      </w:r>
    </w:p>
    <w:p w14:paraId="138BA2DC" w14:textId="09D160D9" w:rsidR="00CF353E" w:rsidRPr="00334260" w:rsidRDefault="0089562D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Get</w:t>
      </w:r>
      <w:r w:rsidR="00F325FC" w:rsidRPr="00334260">
        <w:rPr>
          <w:rFonts w:ascii="Helvetica" w:hAnsi="Helvetica"/>
          <w:sz w:val="20"/>
          <w:szCs w:val="20"/>
        </w:rPr>
        <w:t xml:space="preserve"> </w:t>
      </w:r>
      <w:r w:rsidRPr="00334260">
        <w:rPr>
          <w:rFonts w:ascii="Helvetica" w:hAnsi="Helvetica"/>
          <w:sz w:val="20"/>
          <w:szCs w:val="20"/>
        </w:rPr>
        <w:t>your paintings to your collector by July 1</w:t>
      </w:r>
      <w:r w:rsidR="0062133E" w:rsidRPr="00334260">
        <w:rPr>
          <w:rFonts w:ascii="Helvetica" w:hAnsi="Helvetica"/>
          <w:sz w:val="20"/>
          <w:szCs w:val="20"/>
        </w:rPr>
        <w:t>9</w:t>
      </w:r>
      <w:r w:rsidR="00CF353E" w:rsidRPr="00334260">
        <w:rPr>
          <w:rFonts w:ascii="Helvetica" w:hAnsi="Helvetica"/>
          <w:sz w:val="20"/>
          <w:szCs w:val="20"/>
        </w:rPr>
        <w:t xml:space="preserve"> or to View by July </w:t>
      </w:r>
      <w:r w:rsidR="0062133E" w:rsidRPr="00334260">
        <w:rPr>
          <w:rFonts w:ascii="Helvetica" w:hAnsi="Helvetica"/>
          <w:sz w:val="20"/>
          <w:szCs w:val="20"/>
        </w:rPr>
        <w:t>26</w:t>
      </w:r>
      <w:r w:rsidR="005A354F" w:rsidRPr="00334260">
        <w:rPr>
          <w:rFonts w:ascii="Helvetica" w:hAnsi="Helvetica"/>
          <w:sz w:val="20"/>
          <w:szCs w:val="20"/>
        </w:rPr>
        <w:t>.</w:t>
      </w:r>
    </w:p>
    <w:p w14:paraId="1F75650F" w14:textId="77777777" w:rsidR="00FF417B" w:rsidRPr="00334260" w:rsidRDefault="00FF417B" w:rsidP="00FF417B">
      <w:pPr>
        <w:rPr>
          <w:rFonts w:ascii="Helvetica" w:hAnsi="Helvetica"/>
          <w:sz w:val="20"/>
          <w:szCs w:val="20"/>
        </w:rPr>
      </w:pPr>
    </w:p>
    <w:p w14:paraId="6A33D355" w14:textId="5817B52C" w:rsidR="00FF417B" w:rsidRPr="00334260" w:rsidRDefault="00FF417B" w:rsidP="00FF417B">
      <w:pPr>
        <w:rPr>
          <w:rFonts w:ascii="Helvetica" w:hAnsi="Helvetica"/>
          <w:b/>
          <w:bCs/>
          <w:sz w:val="20"/>
          <w:szCs w:val="20"/>
        </w:rPr>
      </w:pPr>
      <w:r w:rsidRPr="00334260">
        <w:rPr>
          <w:rFonts w:ascii="Helvetica" w:hAnsi="Helvetica"/>
          <w:b/>
          <w:bCs/>
          <w:i/>
          <w:iCs/>
          <w:sz w:val="20"/>
          <w:szCs w:val="20"/>
        </w:rPr>
        <w:t>Notes</w:t>
      </w:r>
      <w:r w:rsidR="00FA5966" w:rsidRPr="00334260">
        <w:rPr>
          <w:rFonts w:ascii="Helvetica" w:hAnsi="Helvetica"/>
          <w:b/>
          <w:bCs/>
          <w:i/>
          <w:iCs/>
          <w:sz w:val="20"/>
          <w:szCs w:val="20"/>
        </w:rPr>
        <w:t xml:space="preserve"> from the chairs:</w:t>
      </w:r>
      <w:r w:rsidR="00FA5966" w:rsidRPr="00334260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689C468B" w14:textId="407D268B" w:rsidR="00B32968" w:rsidRPr="00334260" w:rsidRDefault="00FF417B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W</w:t>
      </w:r>
      <w:r w:rsidR="00FA5966" w:rsidRPr="00334260">
        <w:rPr>
          <w:rFonts w:ascii="Helvetica" w:hAnsi="Helvetica"/>
          <w:sz w:val="20"/>
          <w:szCs w:val="20"/>
        </w:rPr>
        <w:t xml:space="preserve">e appreciate your willingness to apply </w:t>
      </w:r>
      <w:r w:rsidR="008F7CBB" w:rsidRPr="00334260">
        <w:rPr>
          <w:rFonts w:ascii="Helvetica" w:hAnsi="Helvetica"/>
          <w:sz w:val="20"/>
          <w:szCs w:val="20"/>
        </w:rPr>
        <w:t xml:space="preserve">with </w:t>
      </w:r>
      <w:r w:rsidR="00477CD5" w:rsidRPr="00334260">
        <w:rPr>
          <w:rFonts w:ascii="Helvetica" w:hAnsi="Helvetica"/>
          <w:sz w:val="20"/>
          <w:szCs w:val="20"/>
        </w:rPr>
        <w:t>email and digital</w:t>
      </w:r>
      <w:r w:rsidR="008F7CBB" w:rsidRPr="00334260">
        <w:rPr>
          <w:rFonts w:ascii="Helvetica" w:hAnsi="Helvetica"/>
          <w:sz w:val="20"/>
          <w:szCs w:val="20"/>
        </w:rPr>
        <w:t xml:space="preserve"> forms </w:t>
      </w:r>
      <w:r w:rsidRPr="00334260">
        <w:rPr>
          <w:rFonts w:ascii="Helvetica" w:hAnsi="Helvetica"/>
          <w:sz w:val="20"/>
          <w:szCs w:val="20"/>
        </w:rPr>
        <w:t xml:space="preserve">so we can work online </w:t>
      </w:r>
      <w:r w:rsidR="00477CD5" w:rsidRPr="00334260">
        <w:rPr>
          <w:rFonts w:ascii="Helvetica" w:hAnsi="Helvetica"/>
          <w:sz w:val="20"/>
          <w:szCs w:val="20"/>
        </w:rPr>
        <w:t xml:space="preserve">directly </w:t>
      </w:r>
      <w:r w:rsidRPr="00334260">
        <w:rPr>
          <w:rFonts w:ascii="Helvetica" w:hAnsi="Helvetica"/>
          <w:sz w:val="20"/>
          <w:szCs w:val="20"/>
        </w:rPr>
        <w:t>with View.</w:t>
      </w:r>
      <w:r w:rsidR="00094CF5" w:rsidRPr="00334260">
        <w:rPr>
          <w:rFonts w:ascii="Helvetica" w:hAnsi="Helvetica"/>
          <w:sz w:val="20"/>
          <w:szCs w:val="20"/>
        </w:rPr>
        <w:t xml:space="preserve"> If you have trouble with the forms, call us, or print the entry form, fill it out, and mail it to Mary Murphy, 7621 Blue Road, Barneveld, NY 13304</w:t>
      </w:r>
      <w:r w:rsidR="005A354F" w:rsidRPr="00334260">
        <w:rPr>
          <w:rFonts w:ascii="Helvetica" w:hAnsi="Helvetica"/>
          <w:sz w:val="20"/>
          <w:szCs w:val="20"/>
        </w:rPr>
        <w:t>.</w:t>
      </w:r>
    </w:p>
    <w:p w14:paraId="0DC22E76" w14:textId="3E438642" w:rsidR="00477CD5" w:rsidRPr="00334260" w:rsidRDefault="00FF417B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This year, our exhibit is in a downstairs View gallery, and we may have to limit entries to one per artist. Please see the entry form for more details.</w:t>
      </w:r>
    </w:p>
    <w:p w14:paraId="54B5112A" w14:textId="1B43A94A" w:rsidR="00F84D07" w:rsidRPr="00334260" w:rsidRDefault="00F84D07" w:rsidP="008B610A">
      <w:pPr>
        <w:ind w:left="720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The entry form includes information on collectors.</w:t>
      </w:r>
    </w:p>
    <w:p w14:paraId="63265B3C" w14:textId="77777777" w:rsidR="00F67D91" w:rsidRPr="00334260" w:rsidRDefault="00F67D91" w:rsidP="00FE7F7C">
      <w:pPr>
        <w:rPr>
          <w:rFonts w:ascii="Helvetica" w:hAnsi="Helvetica"/>
          <w:sz w:val="20"/>
          <w:szCs w:val="20"/>
        </w:rPr>
      </w:pPr>
    </w:p>
    <w:p w14:paraId="593E61EE" w14:textId="317EA901" w:rsidR="00F84D07" w:rsidRPr="00334260" w:rsidRDefault="00F84D07" w:rsidP="00FE7F7C">
      <w:pPr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Mary and Lorraine</w:t>
      </w:r>
    </w:p>
    <w:p w14:paraId="662372F9" w14:textId="77777777" w:rsidR="00F67D91" w:rsidRPr="00334260" w:rsidRDefault="00F67D91" w:rsidP="00F84D07">
      <w:pPr>
        <w:rPr>
          <w:rFonts w:ascii="Helvetica" w:hAnsi="Helvetica"/>
          <w:b/>
          <w:bCs/>
          <w:sz w:val="20"/>
          <w:szCs w:val="20"/>
        </w:rPr>
      </w:pPr>
    </w:p>
    <w:p w14:paraId="13151C97" w14:textId="79E520AD" w:rsidR="00F84D07" w:rsidRPr="00334260" w:rsidRDefault="00F84D07" w:rsidP="00F84D07">
      <w:pPr>
        <w:rPr>
          <w:rFonts w:ascii="Helvetica" w:hAnsi="Helvetica"/>
          <w:b/>
          <w:bCs/>
          <w:sz w:val="20"/>
          <w:szCs w:val="20"/>
        </w:rPr>
      </w:pPr>
      <w:r w:rsidRPr="00334260">
        <w:rPr>
          <w:rFonts w:ascii="Helvetica" w:hAnsi="Helvetica"/>
          <w:b/>
          <w:bCs/>
          <w:sz w:val="20"/>
          <w:szCs w:val="20"/>
        </w:rPr>
        <w:t xml:space="preserve">Important dates </w:t>
      </w:r>
    </w:p>
    <w:p w14:paraId="5AB0F008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July 11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>Entry forms and digital files due to Mary Murphy</w:t>
      </w:r>
    </w:p>
    <w:p w14:paraId="50F54523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July 19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>Physical paintings must be delivered to collectors**</w:t>
      </w:r>
    </w:p>
    <w:p w14:paraId="6C6A2E92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July 26, 10 – noon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>Deliver paintings to View*</w:t>
      </w:r>
    </w:p>
    <w:p w14:paraId="40899598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July 30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 xml:space="preserve">Exhibit opens </w:t>
      </w:r>
    </w:p>
    <w:p w14:paraId="793CBA1D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August 5, 5 – 7:00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>Reception hosted by View in conjunction with ANEAW opening</w:t>
      </w:r>
    </w:p>
    <w:p w14:paraId="29BCD8D5" w14:textId="77777777" w:rsidR="003B56ED" w:rsidRPr="00334260" w:rsidRDefault="003B56ED" w:rsidP="00A25FC0">
      <w:pPr>
        <w:tabs>
          <w:tab w:val="left" w:pos="2660"/>
          <w:tab w:val="left" w:pos="3096"/>
        </w:tabs>
        <w:ind w:left="198"/>
        <w:rPr>
          <w:rFonts w:ascii="Helvetica" w:hAnsi="Helvetica"/>
          <w:sz w:val="20"/>
          <w:szCs w:val="20"/>
        </w:rPr>
      </w:pPr>
      <w:r w:rsidRPr="00334260">
        <w:rPr>
          <w:rFonts w:ascii="Helvetica" w:hAnsi="Helvetica"/>
          <w:sz w:val="20"/>
          <w:szCs w:val="20"/>
        </w:rPr>
        <w:t>Sept. 11, 10 – noon</w:t>
      </w:r>
      <w:r w:rsidRPr="00334260">
        <w:rPr>
          <w:rFonts w:ascii="Helvetica" w:hAnsi="Helvetica"/>
          <w:sz w:val="20"/>
          <w:szCs w:val="20"/>
        </w:rPr>
        <w:tab/>
        <w:t>…</w:t>
      </w:r>
      <w:r w:rsidRPr="00334260">
        <w:rPr>
          <w:rFonts w:ascii="Helvetica" w:hAnsi="Helvetica"/>
          <w:sz w:val="20"/>
          <w:szCs w:val="20"/>
        </w:rPr>
        <w:tab/>
        <w:t>Collectors and members pick up paintings at View (you arrange to pick up from your collector)</w:t>
      </w:r>
    </w:p>
    <w:p w14:paraId="1BADA460" w14:textId="77777777" w:rsidR="00CF353E" w:rsidRPr="00334260" w:rsidRDefault="00CF353E">
      <w:pPr>
        <w:rPr>
          <w:rFonts w:ascii="Helvetica" w:hAnsi="Helvetica"/>
          <w:color w:val="000000" w:themeColor="text1"/>
          <w:sz w:val="20"/>
          <w:szCs w:val="20"/>
        </w:rPr>
      </w:pPr>
    </w:p>
    <w:p w14:paraId="6819C86A" w14:textId="77777777" w:rsidR="00E06DA0" w:rsidRPr="00334260" w:rsidRDefault="00E06DA0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E06DA0" w:rsidRPr="00334260" w:rsidSect="00F67D9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407"/>
    <w:multiLevelType w:val="hybridMultilevel"/>
    <w:tmpl w:val="F07C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CAC"/>
    <w:multiLevelType w:val="multilevel"/>
    <w:tmpl w:val="1974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477A"/>
    <w:multiLevelType w:val="hybridMultilevel"/>
    <w:tmpl w:val="526C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5F09"/>
    <w:multiLevelType w:val="hybridMultilevel"/>
    <w:tmpl w:val="6F80F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4775F"/>
    <w:multiLevelType w:val="hybridMultilevel"/>
    <w:tmpl w:val="A966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2AFB"/>
    <w:multiLevelType w:val="hybridMultilevel"/>
    <w:tmpl w:val="9E9C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7271"/>
    <w:multiLevelType w:val="hybridMultilevel"/>
    <w:tmpl w:val="3FD6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3C3D"/>
    <w:multiLevelType w:val="hybridMultilevel"/>
    <w:tmpl w:val="26BE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4945"/>
    <w:multiLevelType w:val="hybridMultilevel"/>
    <w:tmpl w:val="9E9C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437F"/>
    <w:multiLevelType w:val="hybridMultilevel"/>
    <w:tmpl w:val="26BE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7505"/>
    <w:multiLevelType w:val="hybridMultilevel"/>
    <w:tmpl w:val="19DE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5250"/>
    <w:multiLevelType w:val="hybridMultilevel"/>
    <w:tmpl w:val="FDE0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74E"/>
    <w:multiLevelType w:val="hybridMultilevel"/>
    <w:tmpl w:val="F250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56083"/>
    <w:multiLevelType w:val="hybridMultilevel"/>
    <w:tmpl w:val="A2C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573FE5"/>
    <w:multiLevelType w:val="hybridMultilevel"/>
    <w:tmpl w:val="CE9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A80B90"/>
    <w:multiLevelType w:val="hybridMultilevel"/>
    <w:tmpl w:val="A87C2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F570C"/>
    <w:multiLevelType w:val="hybridMultilevel"/>
    <w:tmpl w:val="616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BB08BF"/>
    <w:multiLevelType w:val="hybridMultilevel"/>
    <w:tmpl w:val="600E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495A"/>
    <w:multiLevelType w:val="hybridMultilevel"/>
    <w:tmpl w:val="96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BA2CAF"/>
    <w:multiLevelType w:val="hybridMultilevel"/>
    <w:tmpl w:val="CE7A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F3A78"/>
    <w:multiLevelType w:val="hybridMultilevel"/>
    <w:tmpl w:val="7D0E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0877">
    <w:abstractNumId w:val="16"/>
  </w:num>
  <w:num w:numId="2" w16cid:durableId="25448349">
    <w:abstractNumId w:val="6"/>
  </w:num>
  <w:num w:numId="3" w16cid:durableId="15625085">
    <w:abstractNumId w:val="8"/>
  </w:num>
  <w:num w:numId="4" w16cid:durableId="1963656005">
    <w:abstractNumId w:val="17"/>
  </w:num>
  <w:num w:numId="5" w16cid:durableId="1800296630">
    <w:abstractNumId w:val="12"/>
  </w:num>
  <w:num w:numId="6" w16cid:durableId="1486583962">
    <w:abstractNumId w:val="5"/>
  </w:num>
  <w:num w:numId="7" w16cid:durableId="49961192">
    <w:abstractNumId w:val="10"/>
  </w:num>
  <w:num w:numId="8" w16cid:durableId="1141195129">
    <w:abstractNumId w:val="14"/>
  </w:num>
  <w:num w:numId="9" w16cid:durableId="1754010063">
    <w:abstractNumId w:val="0"/>
  </w:num>
  <w:num w:numId="10" w16cid:durableId="1541623092">
    <w:abstractNumId w:val="13"/>
  </w:num>
  <w:num w:numId="11" w16cid:durableId="1496149881">
    <w:abstractNumId w:val="15"/>
  </w:num>
  <w:num w:numId="12" w16cid:durableId="418214510">
    <w:abstractNumId w:val="9"/>
  </w:num>
  <w:num w:numId="13" w16cid:durableId="2046366869">
    <w:abstractNumId w:val="18"/>
  </w:num>
  <w:num w:numId="14" w16cid:durableId="1869633752">
    <w:abstractNumId w:val="20"/>
  </w:num>
  <w:num w:numId="15" w16cid:durableId="940574866">
    <w:abstractNumId w:val="7"/>
  </w:num>
  <w:num w:numId="16" w16cid:durableId="722951928">
    <w:abstractNumId w:val="1"/>
  </w:num>
  <w:num w:numId="17" w16cid:durableId="864556990">
    <w:abstractNumId w:val="19"/>
  </w:num>
  <w:num w:numId="18" w16cid:durableId="776874896">
    <w:abstractNumId w:val="4"/>
  </w:num>
  <w:num w:numId="19" w16cid:durableId="1466580314">
    <w:abstractNumId w:val="2"/>
  </w:num>
  <w:num w:numId="20" w16cid:durableId="718088976">
    <w:abstractNumId w:val="11"/>
  </w:num>
  <w:num w:numId="21" w16cid:durableId="833764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AF"/>
    <w:rsid w:val="00021026"/>
    <w:rsid w:val="000328C9"/>
    <w:rsid w:val="00082E57"/>
    <w:rsid w:val="00094CF5"/>
    <w:rsid w:val="000E29F9"/>
    <w:rsid w:val="00104612"/>
    <w:rsid w:val="001158F0"/>
    <w:rsid w:val="001163E8"/>
    <w:rsid w:val="002145EA"/>
    <w:rsid w:val="00260971"/>
    <w:rsid w:val="002B01C8"/>
    <w:rsid w:val="00310D03"/>
    <w:rsid w:val="00334260"/>
    <w:rsid w:val="00351A67"/>
    <w:rsid w:val="0038260D"/>
    <w:rsid w:val="003B56ED"/>
    <w:rsid w:val="003D2D90"/>
    <w:rsid w:val="003E54A6"/>
    <w:rsid w:val="004146C1"/>
    <w:rsid w:val="0041473A"/>
    <w:rsid w:val="004225B9"/>
    <w:rsid w:val="004542F3"/>
    <w:rsid w:val="00477CD5"/>
    <w:rsid w:val="004A2C0D"/>
    <w:rsid w:val="004C7C8B"/>
    <w:rsid w:val="005143BA"/>
    <w:rsid w:val="005A354F"/>
    <w:rsid w:val="0062133E"/>
    <w:rsid w:val="006238AA"/>
    <w:rsid w:val="006334FD"/>
    <w:rsid w:val="006A7A0B"/>
    <w:rsid w:val="006F5FED"/>
    <w:rsid w:val="007657DC"/>
    <w:rsid w:val="007727F9"/>
    <w:rsid w:val="00796A2E"/>
    <w:rsid w:val="007D3989"/>
    <w:rsid w:val="007E3BB6"/>
    <w:rsid w:val="0089016E"/>
    <w:rsid w:val="0089562D"/>
    <w:rsid w:val="008B610A"/>
    <w:rsid w:val="008E1CD6"/>
    <w:rsid w:val="008F1336"/>
    <w:rsid w:val="008F7CBB"/>
    <w:rsid w:val="00903F62"/>
    <w:rsid w:val="009156AB"/>
    <w:rsid w:val="009422AF"/>
    <w:rsid w:val="009A4AC6"/>
    <w:rsid w:val="009E56C5"/>
    <w:rsid w:val="00A64D40"/>
    <w:rsid w:val="00A841B9"/>
    <w:rsid w:val="00AE549A"/>
    <w:rsid w:val="00B32968"/>
    <w:rsid w:val="00BC11B6"/>
    <w:rsid w:val="00C256B0"/>
    <w:rsid w:val="00C3197A"/>
    <w:rsid w:val="00C32B87"/>
    <w:rsid w:val="00C333DD"/>
    <w:rsid w:val="00CF353E"/>
    <w:rsid w:val="00D03F50"/>
    <w:rsid w:val="00DA1415"/>
    <w:rsid w:val="00DB21B9"/>
    <w:rsid w:val="00E06DA0"/>
    <w:rsid w:val="00E2489B"/>
    <w:rsid w:val="00F12B13"/>
    <w:rsid w:val="00F325FC"/>
    <w:rsid w:val="00F67D91"/>
    <w:rsid w:val="00F84D07"/>
    <w:rsid w:val="00FA5966"/>
    <w:rsid w:val="00FA5B8B"/>
    <w:rsid w:val="00FB3E8D"/>
    <w:rsid w:val="00FE7F7C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CA5D"/>
  <w15:chartTrackingRefBased/>
  <w15:docId w15:val="{950F2A89-455A-8F47-947F-355F306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2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2B13"/>
  </w:style>
  <w:style w:type="character" w:styleId="FollowedHyperlink">
    <w:name w:val="FollowedHyperlink"/>
    <w:basedOn w:val="DefaultParagraphFont"/>
    <w:uiPriority w:val="99"/>
    <w:semiHidden/>
    <w:unhideWhenUsed/>
    <w:rsid w:val="00DB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alnewyorkwatercolorsociety.org/resources/CNYWS%20Label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perrinmurphy@gmail.com" TargetMode="External"/><Relationship Id="rId5" Type="http://schemas.openxmlformats.org/officeDocument/2006/relationships/hyperlink" Target="https://www.centralnewyorkwatercolorsociety.org/resources/CNYWS%201st%20Sig%20Show%20Entry%20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</dc:creator>
  <cp:keywords/>
  <dc:description/>
  <cp:lastModifiedBy>Pamela Lynch</cp:lastModifiedBy>
  <cp:revision>2</cp:revision>
  <cp:lastPrinted>2022-06-08T16:08:00Z</cp:lastPrinted>
  <dcterms:created xsi:type="dcterms:W3CDTF">2022-06-10T17:48:00Z</dcterms:created>
  <dcterms:modified xsi:type="dcterms:W3CDTF">2022-06-10T17:48:00Z</dcterms:modified>
</cp:coreProperties>
</file>